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6D" w:rsidRPr="004942DA" w:rsidRDefault="004942DA" w:rsidP="004942DA">
      <w:pPr>
        <w:jc w:val="center"/>
        <w:rPr>
          <w:rFonts w:asciiTheme="minorEastAsia" w:hAnsiTheme="minorEastAsia"/>
          <w:b/>
          <w:sz w:val="36"/>
          <w:szCs w:val="36"/>
        </w:rPr>
      </w:pPr>
      <w:r w:rsidRPr="004942DA">
        <w:rPr>
          <w:rFonts w:asciiTheme="minorEastAsia" w:hAnsiTheme="minorEastAsia" w:hint="eastAsia"/>
          <w:b/>
          <w:sz w:val="36"/>
          <w:szCs w:val="36"/>
        </w:rPr>
        <w:t>透射电子显微镜（JEM2100 PLUS）的使用方法</w:t>
      </w:r>
    </w:p>
    <w:p w:rsidR="0066706D" w:rsidRPr="001A71C7" w:rsidRDefault="0066706D" w:rsidP="0066706D">
      <w:pPr>
        <w:pStyle w:val="1"/>
        <w:spacing w:line="360" w:lineRule="auto"/>
        <w:ind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1A71C7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一</w:t>
      </w:r>
      <w:r w:rsidRPr="001A71C7">
        <w:rPr>
          <w:rFonts w:ascii="Times New Roman" w:hAnsi="Times New Roman"/>
          <w:b/>
          <w:bCs/>
          <w:color w:val="000000" w:themeColor="text1"/>
          <w:sz w:val="24"/>
          <w:szCs w:val="24"/>
        </w:rPr>
        <w:t>、操作规程</w:t>
      </w:r>
    </w:p>
    <w:p w:rsidR="0080445F" w:rsidRPr="000776DC" w:rsidRDefault="0066706D" w:rsidP="000776D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6D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776DC">
        <w:rPr>
          <w:rFonts w:ascii="Times New Roman" w:hAnsiTheme="minorEastAsia" w:cs="Times New Roman"/>
          <w:color w:val="000000" w:themeColor="text1"/>
          <w:sz w:val="24"/>
          <w:szCs w:val="24"/>
        </w:rPr>
        <w:t>、开机顺序：</w:t>
      </w:r>
    </w:p>
    <w:p w:rsidR="0066706D" w:rsidRPr="000776DC" w:rsidRDefault="0066706D" w:rsidP="000776DC">
      <w:pPr>
        <w:pStyle w:val="a5"/>
        <w:spacing w:line="360" w:lineRule="auto"/>
        <w:ind w:left="360" w:firstLineChars="0" w:firstLine="0"/>
        <w:rPr>
          <w:rFonts w:ascii="Times New Roman" w:eastAsiaTheme="minorEastAsia" w:hAnsi="Times New Roman"/>
          <w:sz w:val="24"/>
          <w:szCs w:val="24"/>
        </w:rPr>
      </w:pPr>
      <w:r w:rsidRPr="000776DC">
        <w:rPr>
          <w:rFonts w:ascii="Times New Roman" w:eastAsiaTheme="minorEastAsia" w:hAnsiTheme="minorEastAsia"/>
          <w:sz w:val="24"/>
          <w:szCs w:val="24"/>
        </w:rPr>
        <w:t>（</w:t>
      </w:r>
      <w:r w:rsidRPr="000776DC">
        <w:rPr>
          <w:rFonts w:ascii="Times New Roman" w:eastAsiaTheme="minorEastAsia" w:hAnsi="Times New Roman"/>
          <w:sz w:val="24"/>
          <w:szCs w:val="24"/>
        </w:rPr>
        <w:t>1</w:t>
      </w:r>
      <w:r w:rsidRPr="000776DC">
        <w:rPr>
          <w:rFonts w:ascii="Times New Roman" w:eastAsiaTheme="minorEastAsia" w:hAnsiTheme="minorEastAsia"/>
          <w:sz w:val="24"/>
          <w:szCs w:val="24"/>
        </w:rPr>
        <w:t>）检查各仪表的读数是否正常（一般一个月检查一次）；</w:t>
      </w:r>
    </w:p>
    <w:p w:rsidR="0066706D" w:rsidRPr="000776DC" w:rsidRDefault="000776DC" w:rsidP="000776D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Theme="minorEastAsia" w:hint="eastAsia"/>
          <w:sz w:val="24"/>
          <w:szCs w:val="24"/>
        </w:rPr>
        <w:t xml:space="preserve">a. </w:t>
      </w:r>
      <w:r w:rsidR="0066706D" w:rsidRPr="000776DC">
        <w:rPr>
          <w:rFonts w:ascii="Times New Roman" w:hAnsiTheme="minorEastAsia"/>
          <w:sz w:val="24"/>
          <w:szCs w:val="24"/>
        </w:rPr>
        <w:t>离子泵（</w:t>
      </w:r>
      <w:r w:rsidR="0066706D" w:rsidRPr="000776DC">
        <w:rPr>
          <w:rFonts w:ascii="Times New Roman" w:hAnsi="Times New Roman"/>
          <w:sz w:val="24"/>
          <w:szCs w:val="24"/>
        </w:rPr>
        <w:t>SIP</w:t>
      </w:r>
      <w:r w:rsidR="0066706D" w:rsidRPr="000776DC">
        <w:rPr>
          <w:rFonts w:ascii="Times New Roman" w:hAnsiTheme="minorEastAsia"/>
          <w:sz w:val="24"/>
          <w:szCs w:val="24"/>
        </w:rPr>
        <w:t>）：开灯丝前应保证真空压力小于</w:t>
      </w:r>
      <w:r w:rsidR="0066706D" w:rsidRPr="000776DC">
        <w:rPr>
          <w:rFonts w:ascii="Times New Roman" w:hAnsi="Times New Roman"/>
          <w:sz w:val="24"/>
          <w:szCs w:val="24"/>
        </w:rPr>
        <w:t>4*10</w:t>
      </w:r>
      <w:r w:rsidR="0066706D" w:rsidRPr="000776DC">
        <w:rPr>
          <w:rFonts w:ascii="Times New Roman" w:hAnsi="Times New Roman"/>
          <w:sz w:val="24"/>
          <w:szCs w:val="24"/>
          <w:vertAlign w:val="superscript"/>
        </w:rPr>
        <w:t>-5</w:t>
      </w:r>
      <w:r w:rsidR="0066706D" w:rsidRPr="000776DC">
        <w:rPr>
          <w:rFonts w:ascii="Times New Roman" w:hAnsi="Times New Roman"/>
          <w:sz w:val="24"/>
          <w:szCs w:val="24"/>
        </w:rPr>
        <w:t>Pa</w:t>
      </w:r>
      <w:r w:rsidR="0066706D" w:rsidRPr="000776DC">
        <w:rPr>
          <w:rFonts w:ascii="Times New Roman" w:hAnsiTheme="minorEastAsia"/>
          <w:sz w:val="24"/>
          <w:szCs w:val="24"/>
        </w:rPr>
        <w:t>；</w:t>
      </w:r>
    </w:p>
    <w:p w:rsidR="000776DC" w:rsidRDefault="000776DC" w:rsidP="000776DC">
      <w:pPr>
        <w:spacing w:line="360" w:lineRule="auto"/>
        <w:ind w:left="360"/>
        <w:rPr>
          <w:rFonts w:ascii="Times New Roman" w:hAnsiTheme="minorEastAsia"/>
          <w:sz w:val="24"/>
          <w:szCs w:val="24"/>
        </w:rPr>
      </w:pPr>
      <w:proofErr w:type="gramStart"/>
      <w:r>
        <w:rPr>
          <w:rFonts w:ascii="Times New Roman" w:hAnsiTheme="minorEastAsia" w:hint="eastAsia"/>
          <w:sz w:val="24"/>
          <w:szCs w:val="24"/>
        </w:rPr>
        <w:t>b</w:t>
      </w:r>
      <w:proofErr w:type="gramEnd"/>
      <w:r>
        <w:rPr>
          <w:rFonts w:ascii="Times New Roman" w:hAnsiTheme="minorEastAsia" w:hint="eastAsia"/>
          <w:sz w:val="24"/>
          <w:szCs w:val="24"/>
        </w:rPr>
        <w:t xml:space="preserve">. </w:t>
      </w:r>
      <w:r w:rsidR="0066706D" w:rsidRPr="000776DC">
        <w:rPr>
          <w:rFonts w:ascii="Times New Roman" w:hAnsiTheme="minorEastAsia"/>
          <w:sz w:val="24"/>
          <w:szCs w:val="24"/>
        </w:rPr>
        <w:t>高压箱：未开高压时，高压箱</w:t>
      </w:r>
      <w:r w:rsidR="0066706D" w:rsidRPr="000776DC">
        <w:rPr>
          <w:rFonts w:ascii="Times New Roman" w:hAnsi="Times New Roman"/>
          <w:sz w:val="24"/>
          <w:szCs w:val="24"/>
        </w:rPr>
        <w:t>SF6</w:t>
      </w:r>
      <w:r w:rsidR="0066706D" w:rsidRPr="000776DC">
        <w:rPr>
          <w:rFonts w:ascii="Times New Roman" w:hAnsiTheme="minorEastAsia"/>
          <w:sz w:val="24"/>
          <w:szCs w:val="24"/>
        </w:rPr>
        <w:t>气压表</w:t>
      </w:r>
      <w:r w:rsidR="0066706D" w:rsidRPr="000776DC">
        <w:rPr>
          <w:rFonts w:ascii="Times New Roman" w:hAnsi="Times New Roman"/>
          <w:sz w:val="24"/>
          <w:szCs w:val="24"/>
        </w:rPr>
        <w:t>0.47MPa</w:t>
      </w:r>
      <w:r>
        <w:rPr>
          <w:rFonts w:ascii="Times New Roman" w:hAnsi="Times New Roman" w:hint="eastAsia"/>
          <w:sz w:val="24"/>
          <w:szCs w:val="24"/>
        </w:rPr>
        <w:t>；</w:t>
      </w:r>
      <w:r w:rsidR="0066706D" w:rsidRPr="000776DC">
        <w:rPr>
          <w:rFonts w:ascii="Times New Roman" w:hAnsiTheme="minorEastAsia"/>
          <w:sz w:val="24"/>
          <w:szCs w:val="24"/>
        </w:rPr>
        <w:t>电子枪</w:t>
      </w:r>
      <w:r w:rsidR="0066706D" w:rsidRPr="000776DC">
        <w:rPr>
          <w:rFonts w:ascii="Times New Roman" w:hAnsi="Times New Roman"/>
          <w:sz w:val="24"/>
          <w:szCs w:val="24"/>
        </w:rPr>
        <w:t>SF6</w:t>
      </w:r>
      <w:r w:rsidR="0066706D" w:rsidRPr="000776DC">
        <w:rPr>
          <w:rFonts w:ascii="Times New Roman" w:hAnsiTheme="minorEastAsia"/>
          <w:sz w:val="24"/>
          <w:szCs w:val="24"/>
        </w:rPr>
        <w:t>气压表</w:t>
      </w:r>
      <w:r w:rsidR="0066706D" w:rsidRPr="000776DC">
        <w:rPr>
          <w:rFonts w:ascii="Times New Roman" w:hAnsi="Times New Roman"/>
          <w:sz w:val="24"/>
          <w:szCs w:val="24"/>
        </w:rPr>
        <w:t>0.28-0.32</w:t>
      </w:r>
      <w:r w:rsidR="0066706D" w:rsidRPr="000776DC">
        <w:rPr>
          <w:rFonts w:ascii="Times New Roman" w:hAnsiTheme="minorEastAsia"/>
          <w:sz w:val="24"/>
          <w:szCs w:val="24"/>
        </w:rPr>
        <w:t>，该压力值不能低于</w:t>
      </w:r>
      <w:r w:rsidR="0066706D" w:rsidRPr="000776DC">
        <w:rPr>
          <w:rFonts w:ascii="Times New Roman" w:hAnsi="Times New Roman"/>
          <w:sz w:val="24"/>
          <w:szCs w:val="24"/>
        </w:rPr>
        <w:t>0.28</w:t>
      </w:r>
      <w:r w:rsidR="0066706D" w:rsidRPr="000776DC">
        <w:rPr>
          <w:rFonts w:ascii="Times New Roman" w:hAnsiTheme="minorEastAsia"/>
          <w:sz w:val="24"/>
          <w:szCs w:val="24"/>
        </w:rPr>
        <w:t>，低于该值不能启动，当前指针在</w:t>
      </w:r>
      <w:r w:rsidR="0066706D" w:rsidRPr="000776DC">
        <w:rPr>
          <w:rFonts w:ascii="Times New Roman" w:hAnsi="Times New Roman"/>
          <w:sz w:val="24"/>
          <w:szCs w:val="24"/>
        </w:rPr>
        <w:t>0.3</w:t>
      </w:r>
      <w:r w:rsidR="0066706D" w:rsidRPr="000776DC">
        <w:rPr>
          <w:rFonts w:ascii="Times New Roman" w:hAnsiTheme="minorEastAsia"/>
          <w:sz w:val="24"/>
          <w:szCs w:val="24"/>
        </w:rPr>
        <w:t>左右；</w:t>
      </w:r>
    </w:p>
    <w:p w:rsidR="0066706D" w:rsidRPr="000776DC" w:rsidRDefault="0066706D" w:rsidP="000776D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776DC">
        <w:rPr>
          <w:rFonts w:ascii="Times New Roman" w:hAnsiTheme="minorEastAsia" w:cs="Times New Roman"/>
          <w:sz w:val="24"/>
          <w:szCs w:val="24"/>
        </w:rPr>
        <w:t>（</w:t>
      </w:r>
      <w:r w:rsidRPr="000776DC">
        <w:rPr>
          <w:rFonts w:ascii="Times New Roman" w:hAnsiTheme="minorEastAsia" w:cs="Times New Roman"/>
          <w:sz w:val="24"/>
          <w:szCs w:val="24"/>
        </w:rPr>
        <w:t>2</w:t>
      </w:r>
      <w:r w:rsidRPr="000776DC">
        <w:rPr>
          <w:rFonts w:ascii="Times New Roman" w:hAnsiTheme="minorEastAsia" w:cs="Times New Roman"/>
          <w:sz w:val="24"/>
          <w:szCs w:val="24"/>
        </w:rPr>
        <w:t>）升高压（慢点好）：</w:t>
      </w:r>
    </w:p>
    <w:p w:rsidR="0066706D" w:rsidRPr="000776DC" w:rsidRDefault="0066706D" w:rsidP="000776D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 w:rsidRPr="000776DC">
        <w:rPr>
          <w:rFonts w:ascii="Times New Roman" w:eastAsiaTheme="minorEastAsia" w:hAnsiTheme="minorEastAsia"/>
          <w:sz w:val="24"/>
          <w:szCs w:val="24"/>
        </w:rPr>
        <w:t>点</w:t>
      </w:r>
      <w:r w:rsidRPr="000776DC">
        <w:rPr>
          <w:rFonts w:ascii="Times New Roman" w:eastAsiaTheme="minorEastAsia" w:hAnsi="Times New Roman"/>
          <w:sz w:val="24"/>
          <w:szCs w:val="24"/>
        </w:rPr>
        <w:t>HT ON</w:t>
      </w:r>
      <w:r w:rsidRPr="000776DC">
        <w:rPr>
          <w:rFonts w:ascii="Times New Roman" w:eastAsiaTheme="minorEastAsia" w:hAnsiTheme="minorEastAsia"/>
          <w:sz w:val="24"/>
          <w:szCs w:val="24"/>
        </w:rPr>
        <w:t>，高压自动升到</w:t>
      </w:r>
      <w:r w:rsidRPr="000776DC">
        <w:rPr>
          <w:rFonts w:ascii="Times New Roman" w:eastAsiaTheme="minorEastAsia" w:hAnsi="Times New Roman"/>
          <w:sz w:val="24"/>
          <w:szCs w:val="24"/>
        </w:rPr>
        <w:t>120KV</w:t>
      </w:r>
      <w:r w:rsidRPr="000776DC">
        <w:rPr>
          <w:rFonts w:ascii="Times New Roman" w:eastAsiaTheme="minorEastAsia" w:hAnsiTheme="minorEastAsia"/>
          <w:sz w:val="24"/>
          <w:szCs w:val="24"/>
        </w:rPr>
        <w:t>；</w:t>
      </w:r>
    </w:p>
    <w:p w:rsidR="0066706D" w:rsidRPr="000776DC" w:rsidRDefault="0066706D" w:rsidP="000776D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 w:rsidRPr="000776DC">
        <w:rPr>
          <w:rFonts w:ascii="Times New Roman" w:eastAsiaTheme="minorEastAsia" w:hAnsiTheme="minorEastAsia"/>
          <w:sz w:val="24"/>
          <w:szCs w:val="24"/>
        </w:rPr>
        <w:t>程序升高压，</w:t>
      </w:r>
      <w:r w:rsidRPr="000776DC">
        <w:rPr>
          <w:rFonts w:ascii="Times New Roman" w:eastAsiaTheme="minorEastAsia" w:hAnsi="Times New Roman"/>
          <w:sz w:val="24"/>
          <w:szCs w:val="24"/>
        </w:rPr>
        <w:t>Target HT 160KV</w:t>
      </w:r>
      <w:r w:rsidRPr="000776DC">
        <w:rPr>
          <w:rFonts w:ascii="Times New Roman" w:eastAsiaTheme="minorEastAsia" w:hAnsiTheme="minorEastAsia"/>
          <w:sz w:val="24"/>
          <w:szCs w:val="24"/>
        </w:rPr>
        <w:t>，间隔</w:t>
      </w:r>
      <w:r w:rsidRPr="000776DC">
        <w:rPr>
          <w:rFonts w:ascii="Times New Roman" w:eastAsiaTheme="minorEastAsia" w:hAnsi="Times New Roman"/>
          <w:sz w:val="24"/>
          <w:szCs w:val="24"/>
        </w:rPr>
        <w:t>0.1KV</w:t>
      </w:r>
      <w:r w:rsidRPr="000776DC">
        <w:rPr>
          <w:rFonts w:ascii="Times New Roman" w:eastAsiaTheme="minorEastAsia" w:hAnsiTheme="minorEastAsia"/>
          <w:sz w:val="24"/>
          <w:szCs w:val="24"/>
        </w:rPr>
        <w:t>，</w:t>
      </w:r>
      <w:r w:rsidRPr="000776DC">
        <w:rPr>
          <w:rFonts w:ascii="Times New Roman" w:eastAsiaTheme="minorEastAsia" w:hAnsi="Times New Roman"/>
          <w:sz w:val="24"/>
          <w:szCs w:val="24"/>
        </w:rPr>
        <w:t>1sec</w:t>
      </w:r>
      <w:r w:rsidRPr="000776DC">
        <w:rPr>
          <w:rFonts w:ascii="Times New Roman" w:eastAsiaTheme="minorEastAsia" w:hAnsiTheme="minorEastAsia"/>
          <w:sz w:val="24"/>
          <w:szCs w:val="24"/>
        </w:rPr>
        <w:t>，约</w:t>
      </w:r>
      <w:r w:rsidRPr="000776DC">
        <w:rPr>
          <w:rFonts w:ascii="Times New Roman" w:eastAsiaTheme="minorEastAsia" w:hAnsi="Times New Roman"/>
          <w:sz w:val="24"/>
          <w:szCs w:val="24"/>
        </w:rPr>
        <w:t>6.7min</w:t>
      </w:r>
      <w:r w:rsidRPr="000776DC">
        <w:rPr>
          <w:rFonts w:ascii="Times New Roman" w:eastAsiaTheme="minorEastAsia" w:hAnsiTheme="minorEastAsia"/>
          <w:sz w:val="24"/>
          <w:szCs w:val="24"/>
        </w:rPr>
        <w:t>，点</w:t>
      </w:r>
      <w:r w:rsidRPr="000776DC">
        <w:rPr>
          <w:rFonts w:ascii="Times New Roman" w:eastAsiaTheme="minorEastAsia" w:hAnsi="Times New Roman"/>
          <w:sz w:val="24"/>
          <w:szCs w:val="24"/>
        </w:rPr>
        <w:t>START</w:t>
      </w:r>
      <w:r w:rsidRPr="000776DC">
        <w:rPr>
          <w:rFonts w:ascii="Times New Roman" w:eastAsiaTheme="minorEastAsia" w:hAnsiTheme="minorEastAsia"/>
          <w:sz w:val="24"/>
          <w:szCs w:val="24"/>
        </w:rPr>
        <w:t>；</w:t>
      </w:r>
    </w:p>
    <w:p w:rsidR="0066706D" w:rsidRPr="000776DC" w:rsidRDefault="0066706D" w:rsidP="000776D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 w:rsidRPr="000776DC">
        <w:rPr>
          <w:rFonts w:ascii="Times New Roman" w:eastAsiaTheme="minorEastAsia" w:hAnsiTheme="minorEastAsia"/>
          <w:sz w:val="24"/>
          <w:szCs w:val="24"/>
        </w:rPr>
        <w:t>程序升高压，</w:t>
      </w:r>
      <w:r w:rsidRPr="000776DC">
        <w:rPr>
          <w:rFonts w:ascii="Times New Roman" w:eastAsiaTheme="minorEastAsia" w:hAnsi="Times New Roman"/>
          <w:sz w:val="24"/>
          <w:szCs w:val="24"/>
        </w:rPr>
        <w:t>Target HT 180KV</w:t>
      </w:r>
      <w:r w:rsidRPr="000776DC">
        <w:rPr>
          <w:rFonts w:ascii="Times New Roman" w:eastAsiaTheme="minorEastAsia" w:hAnsiTheme="minorEastAsia"/>
          <w:sz w:val="24"/>
          <w:szCs w:val="24"/>
        </w:rPr>
        <w:t>，间隔</w:t>
      </w:r>
      <w:r w:rsidRPr="000776DC">
        <w:rPr>
          <w:rFonts w:ascii="Times New Roman" w:eastAsiaTheme="minorEastAsia" w:hAnsi="Times New Roman"/>
          <w:sz w:val="24"/>
          <w:szCs w:val="24"/>
        </w:rPr>
        <w:t>0.1KV</w:t>
      </w:r>
      <w:r w:rsidRPr="000776DC">
        <w:rPr>
          <w:rFonts w:ascii="Times New Roman" w:eastAsiaTheme="minorEastAsia" w:hAnsiTheme="minorEastAsia"/>
          <w:sz w:val="24"/>
          <w:szCs w:val="24"/>
        </w:rPr>
        <w:t>，</w:t>
      </w:r>
      <w:r w:rsidRPr="000776DC">
        <w:rPr>
          <w:rFonts w:ascii="Times New Roman" w:eastAsiaTheme="minorEastAsia" w:hAnsi="Times New Roman"/>
          <w:sz w:val="24"/>
          <w:szCs w:val="24"/>
        </w:rPr>
        <w:t>2sec</w:t>
      </w:r>
      <w:r w:rsidRPr="000776DC">
        <w:rPr>
          <w:rFonts w:ascii="Times New Roman" w:eastAsiaTheme="minorEastAsia" w:hAnsiTheme="minorEastAsia"/>
          <w:sz w:val="24"/>
          <w:szCs w:val="24"/>
        </w:rPr>
        <w:t>，约</w:t>
      </w:r>
      <w:r w:rsidRPr="000776DC">
        <w:rPr>
          <w:rFonts w:ascii="Times New Roman" w:eastAsiaTheme="minorEastAsia" w:hAnsi="Times New Roman"/>
          <w:sz w:val="24"/>
          <w:szCs w:val="24"/>
        </w:rPr>
        <w:t>6.7min</w:t>
      </w:r>
      <w:r w:rsidRPr="000776DC">
        <w:rPr>
          <w:rFonts w:ascii="Times New Roman" w:eastAsiaTheme="minorEastAsia" w:hAnsiTheme="minorEastAsia"/>
          <w:sz w:val="24"/>
          <w:szCs w:val="24"/>
        </w:rPr>
        <w:t>，点</w:t>
      </w:r>
      <w:r w:rsidRPr="000776DC">
        <w:rPr>
          <w:rFonts w:ascii="Times New Roman" w:eastAsiaTheme="minorEastAsia" w:hAnsi="Times New Roman"/>
          <w:sz w:val="24"/>
          <w:szCs w:val="24"/>
        </w:rPr>
        <w:t>START</w:t>
      </w:r>
      <w:r w:rsidRPr="000776DC">
        <w:rPr>
          <w:rFonts w:ascii="Times New Roman" w:eastAsiaTheme="minorEastAsia" w:hAnsiTheme="minorEastAsia"/>
          <w:sz w:val="24"/>
          <w:szCs w:val="24"/>
        </w:rPr>
        <w:t>；</w:t>
      </w:r>
    </w:p>
    <w:p w:rsidR="0066706D" w:rsidRPr="000776DC" w:rsidRDefault="0066706D" w:rsidP="000776DC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Theme="minorEastAsia" w:hAnsi="Times New Roman"/>
          <w:sz w:val="24"/>
          <w:szCs w:val="24"/>
        </w:rPr>
      </w:pPr>
      <w:r w:rsidRPr="000776DC">
        <w:rPr>
          <w:rFonts w:ascii="Times New Roman" w:eastAsiaTheme="minorEastAsia" w:hAnsiTheme="minorEastAsia"/>
          <w:sz w:val="24"/>
          <w:szCs w:val="24"/>
        </w:rPr>
        <w:t>程序升高压，</w:t>
      </w:r>
      <w:r w:rsidRPr="000776DC">
        <w:rPr>
          <w:rFonts w:ascii="Times New Roman" w:eastAsiaTheme="minorEastAsia" w:hAnsi="Times New Roman"/>
          <w:sz w:val="24"/>
          <w:szCs w:val="24"/>
        </w:rPr>
        <w:t>Target HT 200KV</w:t>
      </w:r>
      <w:r w:rsidRPr="000776DC">
        <w:rPr>
          <w:rFonts w:ascii="Times New Roman" w:eastAsiaTheme="minorEastAsia" w:hAnsiTheme="minorEastAsia"/>
          <w:sz w:val="24"/>
          <w:szCs w:val="24"/>
        </w:rPr>
        <w:t>，间隔</w:t>
      </w:r>
      <w:r w:rsidRPr="000776DC">
        <w:rPr>
          <w:rFonts w:ascii="Times New Roman" w:eastAsiaTheme="minorEastAsia" w:hAnsi="Times New Roman"/>
          <w:sz w:val="24"/>
          <w:szCs w:val="24"/>
        </w:rPr>
        <w:t>0.1KV</w:t>
      </w:r>
      <w:r w:rsidRPr="000776DC">
        <w:rPr>
          <w:rFonts w:ascii="Times New Roman" w:eastAsiaTheme="minorEastAsia" w:hAnsiTheme="minorEastAsia"/>
          <w:sz w:val="24"/>
          <w:szCs w:val="24"/>
        </w:rPr>
        <w:t>，</w:t>
      </w:r>
      <w:r w:rsidRPr="000776DC">
        <w:rPr>
          <w:rFonts w:ascii="Times New Roman" w:eastAsiaTheme="minorEastAsia" w:hAnsi="Times New Roman"/>
          <w:sz w:val="24"/>
          <w:szCs w:val="24"/>
        </w:rPr>
        <w:t>3sec</w:t>
      </w:r>
      <w:r w:rsidRPr="000776DC">
        <w:rPr>
          <w:rFonts w:ascii="Times New Roman" w:eastAsiaTheme="minorEastAsia" w:hAnsiTheme="minorEastAsia"/>
          <w:sz w:val="24"/>
          <w:szCs w:val="24"/>
        </w:rPr>
        <w:t>，约</w:t>
      </w:r>
      <w:r w:rsidRPr="000776DC">
        <w:rPr>
          <w:rFonts w:ascii="Times New Roman" w:eastAsiaTheme="minorEastAsia" w:hAnsi="Times New Roman"/>
          <w:sz w:val="24"/>
          <w:szCs w:val="24"/>
        </w:rPr>
        <w:t>10min</w:t>
      </w:r>
      <w:r w:rsidRPr="000776DC">
        <w:rPr>
          <w:rFonts w:ascii="Times New Roman" w:eastAsiaTheme="minorEastAsia" w:hAnsiTheme="minorEastAsia"/>
          <w:sz w:val="24"/>
          <w:szCs w:val="24"/>
        </w:rPr>
        <w:t>，点</w:t>
      </w:r>
      <w:r w:rsidRPr="000776DC">
        <w:rPr>
          <w:rFonts w:ascii="Times New Roman" w:eastAsiaTheme="minorEastAsia" w:hAnsi="Times New Roman"/>
          <w:sz w:val="24"/>
          <w:szCs w:val="24"/>
        </w:rPr>
        <w:t>START</w:t>
      </w:r>
      <w:r w:rsidRPr="000776DC">
        <w:rPr>
          <w:rFonts w:ascii="Times New Roman" w:eastAsiaTheme="minorEastAsia" w:hAnsiTheme="minorEastAsia"/>
          <w:sz w:val="24"/>
          <w:szCs w:val="24"/>
        </w:rPr>
        <w:t>；</w:t>
      </w:r>
    </w:p>
    <w:p w:rsidR="0066706D" w:rsidRPr="000776DC" w:rsidRDefault="0066706D" w:rsidP="000776DC">
      <w:pPr>
        <w:pStyle w:val="a5"/>
        <w:spacing w:line="360" w:lineRule="auto"/>
        <w:ind w:left="360" w:firstLineChars="0" w:firstLine="0"/>
        <w:rPr>
          <w:rFonts w:ascii="Times New Roman" w:eastAsiaTheme="minorEastAsia" w:hAnsi="Times New Roman"/>
          <w:sz w:val="24"/>
          <w:szCs w:val="24"/>
        </w:rPr>
      </w:pPr>
      <w:r w:rsidRPr="000776DC">
        <w:rPr>
          <w:rFonts w:ascii="Times New Roman" w:eastAsiaTheme="minorEastAsia" w:hAnsiTheme="minorEastAsia"/>
          <w:sz w:val="24"/>
          <w:szCs w:val="24"/>
        </w:rPr>
        <w:t>（</w:t>
      </w:r>
      <w:r w:rsidRPr="000776DC">
        <w:rPr>
          <w:rFonts w:ascii="Times New Roman" w:eastAsiaTheme="minorEastAsia" w:hAnsi="Times New Roman"/>
          <w:sz w:val="24"/>
          <w:szCs w:val="24"/>
        </w:rPr>
        <w:t>3</w:t>
      </w:r>
      <w:r w:rsidRPr="000776DC">
        <w:rPr>
          <w:rFonts w:ascii="Times New Roman" w:eastAsiaTheme="minorEastAsia" w:hAnsiTheme="minorEastAsia"/>
          <w:sz w:val="24"/>
          <w:szCs w:val="24"/>
        </w:rPr>
        <w:t>）放样品：样品杆中放入待观察样品，</w:t>
      </w:r>
      <w:proofErr w:type="gramStart"/>
      <w:r w:rsidRPr="000776DC">
        <w:rPr>
          <w:rFonts w:ascii="Times New Roman" w:eastAsiaTheme="minorEastAsia" w:hAnsiTheme="minorEastAsia"/>
          <w:sz w:val="24"/>
          <w:szCs w:val="24"/>
        </w:rPr>
        <w:t>单倾杆</w:t>
      </w:r>
      <w:proofErr w:type="gramEnd"/>
      <w:r w:rsidRPr="000776DC">
        <w:rPr>
          <w:rFonts w:ascii="Times New Roman" w:eastAsiaTheme="minorEastAsia" w:hAnsiTheme="minorEastAsia"/>
          <w:sz w:val="24"/>
          <w:szCs w:val="24"/>
        </w:rPr>
        <w:t>是铜网正面向上，</w:t>
      </w:r>
      <w:proofErr w:type="gramStart"/>
      <w:r w:rsidRPr="000776DC">
        <w:rPr>
          <w:rFonts w:ascii="Times New Roman" w:eastAsiaTheme="minorEastAsia" w:hAnsiTheme="minorEastAsia"/>
          <w:sz w:val="24"/>
          <w:szCs w:val="24"/>
        </w:rPr>
        <w:t>双倾杆</w:t>
      </w:r>
      <w:proofErr w:type="gramEnd"/>
      <w:r w:rsidRPr="000776DC">
        <w:rPr>
          <w:rFonts w:ascii="Times New Roman" w:eastAsiaTheme="minorEastAsia" w:hAnsiTheme="minorEastAsia"/>
          <w:sz w:val="24"/>
          <w:szCs w:val="24"/>
        </w:rPr>
        <w:t>是铜网反面向上。在软件上选择合适的样品杆名称，放</w:t>
      </w:r>
      <w:proofErr w:type="gramStart"/>
      <w:r w:rsidRPr="000776DC">
        <w:rPr>
          <w:rFonts w:ascii="Times New Roman" w:eastAsiaTheme="minorEastAsia" w:hAnsiTheme="minorEastAsia"/>
          <w:sz w:val="24"/>
          <w:szCs w:val="24"/>
        </w:rPr>
        <w:t>样品杆可与</w:t>
      </w:r>
      <w:proofErr w:type="gramEnd"/>
      <w:r w:rsidRPr="000776DC">
        <w:rPr>
          <w:rFonts w:ascii="Times New Roman" w:eastAsiaTheme="minorEastAsia" w:hAnsiTheme="minorEastAsia"/>
          <w:sz w:val="24"/>
          <w:szCs w:val="24"/>
        </w:rPr>
        <w:t>升高</w:t>
      </w:r>
      <w:proofErr w:type="gramStart"/>
      <w:r w:rsidRPr="000776DC">
        <w:rPr>
          <w:rFonts w:ascii="Times New Roman" w:eastAsiaTheme="minorEastAsia" w:hAnsiTheme="minorEastAsia"/>
          <w:sz w:val="24"/>
          <w:szCs w:val="24"/>
        </w:rPr>
        <w:t>压过程</w:t>
      </w:r>
      <w:proofErr w:type="gramEnd"/>
      <w:r w:rsidRPr="000776DC">
        <w:rPr>
          <w:rFonts w:ascii="Times New Roman" w:eastAsiaTheme="minorEastAsia" w:hAnsiTheme="minorEastAsia"/>
          <w:sz w:val="24"/>
          <w:szCs w:val="24"/>
        </w:rPr>
        <w:t>同时进行。</w:t>
      </w:r>
    </w:p>
    <w:p w:rsidR="0066706D" w:rsidRPr="000776DC" w:rsidRDefault="0066706D" w:rsidP="000776DC">
      <w:pPr>
        <w:pStyle w:val="a5"/>
        <w:spacing w:line="360" w:lineRule="auto"/>
        <w:ind w:left="360" w:firstLineChars="0" w:firstLine="0"/>
        <w:rPr>
          <w:rFonts w:ascii="Times New Roman" w:eastAsiaTheme="minorEastAsia" w:hAnsi="Times New Roman"/>
          <w:sz w:val="24"/>
          <w:szCs w:val="24"/>
        </w:rPr>
      </w:pPr>
      <w:r w:rsidRPr="000776DC">
        <w:rPr>
          <w:rFonts w:ascii="Times New Roman" w:eastAsiaTheme="minorEastAsia" w:hAnsiTheme="minorEastAsia"/>
          <w:sz w:val="24"/>
          <w:szCs w:val="24"/>
        </w:rPr>
        <w:t>（</w:t>
      </w:r>
      <w:r w:rsidRPr="000776DC">
        <w:rPr>
          <w:rFonts w:ascii="Times New Roman" w:eastAsiaTheme="minorEastAsia" w:hAnsi="Times New Roman"/>
          <w:sz w:val="24"/>
          <w:szCs w:val="24"/>
        </w:rPr>
        <w:t>4</w:t>
      </w:r>
      <w:r w:rsidRPr="000776DC">
        <w:rPr>
          <w:rFonts w:ascii="Times New Roman" w:eastAsiaTheme="minorEastAsia" w:hAnsiTheme="minorEastAsia"/>
          <w:sz w:val="24"/>
          <w:szCs w:val="24"/>
        </w:rPr>
        <w:t>）开灯丝：电脑屏幕上显示</w:t>
      </w:r>
      <w:r w:rsidRPr="000776DC">
        <w:rPr>
          <w:rFonts w:ascii="Times New Roman" w:eastAsiaTheme="minorEastAsia" w:hAnsi="Times New Roman"/>
          <w:sz w:val="24"/>
          <w:szCs w:val="24"/>
        </w:rPr>
        <w:t>HT ON</w:t>
      </w:r>
      <w:r w:rsidRPr="000776DC">
        <w:rPr>
          <w:rFonts w:ascii="Times New Roman" w:eastAsiaTheme="minorEastAsia" w:hAnsiTheme="minorEastAsia"/>
          <w:sz w:val="24"/>
          <w:szCs w:val="24"/>
        </w:rPr>
        <w:t>，</w:t>
      </w:r>
      <w:r w:rsidRPr="000776DC">
        <w:rPr>
          <w:rFonts w:ascii="Times New Roman" w:eastAsiaTheme="minorEastAsia" w:hAnsi="Times New Roman"/>
          <w:sz w:val="24"/>
          <w:szCs w:val="24"/>
        </w:rPr>
        <w:t xml:space="preserve">Filament ready </w:t>
      </w:r>
      <w:r w:rsidRPr="000776DC">
        <w:rPr>
          <w:rFonts w:ascii="Times New Roman" w:eastAsiaTheme="minorEastAsia" w:hAnsiTheme="minorEastAsia"/>
          <w:sz w:val="24"/>
          <w:szCs w:val="24"/>
        </w:rPr>
        <w:t>状态下，点击</w:t>
      </w:r>
      <w:r w:rsidRPr="000776DC">
        <w:rPr>
          <w:rFonts w:ascii="Times New Roman" w:eastAsiaTheme="minorEastAsia" w:hAnsi="Times New Roman"/>
          <w:sz w:val="24"/>
          <w:szCs w:val="24"/>
        </w:rPr>
        <w:t>Filament ON</w:t>
      </w:r>
      <w:r w:rsidRPr="000776DC">
        <w:rPr>
          <w:rFonts w:ascii="Times New Roman" w:eastAsiaTheme="minorEastAsia" w:hAnsiTheme="minorEastAsia"/>
          <w:sz w:val="24"/>
          <w:szCs w:val="24"/>
        </w:rPr>
        <w:t>，开始观察。</w:t>
      </w:r>
    </w:p>
    <w:p w:rsidR="0066706D" w:rsidRPr="000776DC" w:rsidRDefault="0066706D" w:rsidP="000776DC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776DC">
        <w:rPr>
          <w:rFonts w:ascii="Times New Roman" w:hAnsi="Times New Roman" w:cs="Times New Roman"/>
          <w:sz w:val="24"/>
          <w:szCs w:val="24"/>
        </w:rPr>
        <w:t>2</w:t>
      </w:r>
      <w:r w:rsidRPr="000776DC">
        <w:rPr>
          <w:rFonts w:ascii="Times New Roman" w:hAnsiTheme="minorEastAsia" w:cs="Times New Roman"/>
          <w:sz w:val="24"/>
          <w:szCs w:val="24"/>
        </w:rPr>
        <w:t>、关机程序（可以快）：</w:t>
      </w:r>
    </w:p>
    <w:p w:rsidR="0066706D" w:rsidRPr="000776DC" w:rsidRDefault="0066706D" w:rsidP="000776DC">
      <w:pPr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0776DC">
        <w:rPr>
          <w:rFonts w:ascii="Times New Roman" w:hAnsiTheme="minorEastAsia" w:cs="Times New Roman"/>
          <w:sz w:val="24"/>
          <w:szCs w:val="24"/>
        </w:rPr>
        <w:t>（</w:t>
      </w:r>
      <w:r w:rsidRPr="000776DC">
        <w:rPr>
          <w:rFonts w:ascii="Times New Roman" w:hAnsi="Times New Roman" w:cs="Times New Roman"/>
          <w:sz w:val="24"/>
          <w:szCs w:val="24"/>
        </w:rPr>
        <w:t>1</w:t>
      </w:r>
      <w:r w:rsidRPr="000776DC">
        <w:rPr>
          <w:rFonts w:ascii="Times New Roman" w:hAnsiTheme="minorEastAsia" w:cs="Times New Roman"/>
          <w:sz w:val="24"/>
          <w:szCs w:val="24"/>
        </w:rPr>
        <w:t>）关灯丝</w:t>
      </w:r>
      <w:r w:rsidRPr="000776DC">
        <w:rPr>
          <w:rFonts w:ascii="Times New Roman" w:hAnsi="Times New Roman" w:cs="Times New Roman"/>
          <w:sz w:val="24"/>
          <w:szCs w:val="24"/>
        </w:rPr>
        <w:t xml:space="preserve"> Filament OFF.</w:t>
      </w:r>
    </w:p>
    <w:p w:rsidR="0066706D" w:rsidRPr="000776DC" w:rsidRDefault="0066706D" w:rsidP="000776DC">
      <w:pPr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0776DC">
        <w:rPr>
          <w:rFonts w:ascii="Times New Roman" w:hAnsiTheme="minorEastAsia" w:cs="Times New Roman"/>
          <w:sz w:val="24"/>
          <w:szCs w:val="24"/>
        </w:rPr>
        <w:t>（</w:t>
      </w:r>
      <w:r w:rsidRPr="000776DC">
        <w:rPr>
          <w:rFonts w:ascii="Times New Roman" w:hAnsi="Times New Roman" w:cs="Times New Roman"/>
          <w:sz w:val="24"/>
          <w:szCs w:val="24"/>
        </w:rPr>
        <w:t>2</w:t>
      </w:r>
      <w:r w:rsidRPr="000776DC">
        <w:rPr>
          <w:rFonts w:ascii="Times New Roman" w:hAnsiTheme="minorEastAsia" w:cs="Times New Roman"/>
          <w:sz w:val="24"/>
          <w:szCs w:val="24"/>
        </w:rPr>
        <w:t>）软件上手动（步长</w:t>
      </w:r>
      <w:r w:rsidRPr="000776DC">
        <w:rPr>
          <w:rFonts w:ascii="Times New Roman" w:hAnsi="Times New Roman" w:cs="Times New Roman"/>
          <w:sz w:val="24"/>
          <w:szCs w:val="24"/>
        </w:rPr>
        <w:t>10KV</w:t>
      </w:r>
      <w:r w:rsidRPr="000776DC">
        <w:rPr>
          <w:rFonts w:ascii="Times New Roman" w:hAnsiTheme="minorEastAsia" w:cs="Times New Roman"/>
          <w:sz w:val="24"/>
          <w:szCs w:val="24"/>
        </w:rPr>
        <w:t>）降高压到</w:t>
      </w:r>
      <w:r w:rsidRPr="000776DC">
        <w:rPr>
          <w:rFonts w:ascii="Times New Roman" w:hAnsi="Times New Roman" w:cs="Times New Roman"/>
          <w:sz w:val="24"/>
          <w:szCs w:val="24"/>
        </w:rPr>
        <w:t>120KV</w:t>
      </w:r>
      <w:r w:rsidRPr="000776DC">
        <w:rPr>
          <w:rFonts w:ascii="Times New Roman" w:hAnsiTheme="minorEastAsia" w:cs="Times New Roman"/>
          <w:sz w:val="24"/>
          <w:szCs w:val="24"/>
        </w:rPr>
        <w:t>，关高压（点</w:t>
      </w:r>
      <w:r w:rsidRPr="000776DC">
        <w:rPr>
          <w:rFonts w:ascii="Times New Roman" w:hAnsi="Times New Roman" w:cs="Times New Roman"/>
          <w:sz w:val="24"/>
          <w:szCs w:val="24"/>
        </w:rPr>
        <w:t>OFF</w:t>
      </w:r>
      <w:r w:rsidRPr="000776DC">
        <w:rPr>
          <w:rFonts w:ascii="Times New Roman" w:hAnsiTheme="minorEastAsia" w:cs="Times New Roman"/>
          <w:sz w:val="24"/>
          <w:szCs w:val="24"/>
        </w:rPr>
        <w:t>）。</w:t>
      </w:r>
    </w:p>
    <w:p w:rsidR="0066706D" w:rsidRPr="000776DC" w:rsidRDefault="0066706D" w:rsidP="000776DC">
      <w:pPr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0776DC">
        <w:rPr>
          <w:rFonts w:ascii="Times New Roman" w:hAnsiTheme="minorEastAsia" w:cs="Times New Roman"/>
          <w:sz w:val="24"/>
          <w:szCs w:val="24"/>
        </w:rPr>
        <w:t>（</w:t>
      </w:r>
      <w:r w:rsidRPr="000776DC">
        <w:rPr>
          <w:rFonts w:ascii="Times New Roman" w:hAnsi="Times New Roman" w:cs="Times New Roman"/>
          <w:sz w:val="24"/>
          <w:szCs w:val="24"/>
        </w:rPr>
        <w:t>3</w:t>
      </w:r>
      <w:r w:rsidRPr="000776DC">
        <w:rPr>
          <w:rFonts w:ascii="Times New Roman" w:hAnsiTheme="minorEastAsia" w:cs="Times New Roman"/>
          <w:sz w:val="24"/>
          <w:szCs w:val="24"/>
        </w:rPr>
        <w:t>）如加过液氮，</w:t>
      </w:r>
      <w:proofErr w:type="gramStart"/>
      <w:r w:rsidRPr="000776DC">
        <w:rPr>
          <w:rFonts w:ascii="Times New Roman" w:hAnsiTheme="minorEastAsia" w:cs="Times New Roman"/>
          <w:sz w:val="24"/>
          <w:szCs w:val="24"/>
        </w:rPr>
        <w:t>样品杆要拔出</w:t>
      </w:r>
      <w:proofErr w:type="gramEnd"/>
      <w:r w:rsidRPr="000776DC">
        <w:rPr>
          <w:rFonts w:ascii="Times New Roman" w:hAnsiTheme="minorEastAsia" w:cs="Times New Roman"/>
          <w:sz w:val="24"/>
          <w:szCs w:val="24"/>
        </w:rPr>
        <w:t>，用</w:t>
      </w:r>
      <w:r w:rsidRPr="000776DC">
        <w:rPr>
          <w:rFonts w:ascii="Times New Roman" w:hAnsi="Times New Roman" w:cs="Times New Roman"/>
          <w:sz w:val="24"/>
          <w:szCs w:val="24"/>
        </w:rPr>
        <w:t>ACD</w:t>
      </w:r>
      <w:r w:rsidRPr="000776DC">
        <w:rPr>
          <w:rFonts w:ascii="Times New Roman" w:hAnsiTheme="minorEastAsia" w:cs="Times New Roman"/>
          <w:sz w:val="24"/>
          <w:szCs w:val="24"/>
        </w:rPr>
        <w:t>程序烘烤。插入烘烤加热管。</w:t>
      </w:r>
    </w:p>
    <w:p w:rsidR="0066706D" w:rsidRPr="000776DC" w:rsidRDefault="0066706D" w:rsidP="000776DC">
      <w:pPr>
        <w:pStyle w:val="1"/>
        <w:spacing w:line="360" w:lineRule="auto"/>
        <w:ind w:firstLineChars="0" w:firstLine="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776DC">
        <w:rPr>
          <w:rFonts w:ascii="Times New Roman" w:eastAsiaTheme="minorEastAsia" w:hAnsiTheme="minorEastAsia"/>
          <w:b/>
          <w:bCs/>
          <w:color w:val="000000" w:themeColor="text1"/>
          <w:sz w:val="24"/>
          <w:szCs w:val="24"/>
        </w:rPr>
        <w:t>二、注意事项</w:t>
      </w:r>
    </w:p>
    <w:p w:rsidR="0066706D" w:rsidRPr="000776DC" w:rsidRDefault="0066706D" w:rsidP="000776DC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6DC">
        <w:rPr>
          <w:rFonts w:ascii="Times New Roman" w:hAnsiTheme="minorEastAsia" w:cs="Times New Roman"/>
          <w:color w:val="000000" w:themeColor="text1"/>
          <w:sz w:val="24"/>
          <w:szCs w:val="24"/>
        </w:rPr>
        <w:t>注意开机、关机的顺序；</w:t>
      </w:r>
    </w:p>
    <w:p w:rsidR="0066706D" w:rsidRPr="000776DC" w:rsidRDefault="0066706D" w:rsidP="000776D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6D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776DC">
        <w:rPr>
          <w:rFonts w:ascii="Times New Roman" w:hAnsiTheme="minorEastAsia" w:cs="Times New Roman"/>
          <w:color w:val="000000" w:themeColor="text1"/>
          <w:sz w:val="24"/>
          <w:szCs w:val="24"/>
        </w:rPr>
        <w:t>、注意主机上高压部位，防止触电；</w:t>
      </w:r>
    </w:p>
    <w:p w:rsidR="0066706D" w:rsidRPr="000776DC" w:rsidRDefault="0066706D" w:rsidP="000776D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6D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776DC">
        <w:rPr>
          <w:rFonts w:ascii="Times New Roman" w:hAnsiTheme="minorEastAsia" w:cs="Times New Roman"/>
          <w:color w:val="000000" w:themeColor="text1"/>
          <w:sz w:val="24"/>
          <w:szCs w:val="24"/>
        </w:rPr>
        <w:t>、仪器的工作环境，应避免阳光直射、避免强电场、避免与较大功率的电器设备共电、避开腐蚀性气体、避免震动；</w:t>
      </w:r>
    </w:p>
    <w:p w:rsidR="0066706D" w:rsidRPr="000776DC" w:rsidRDefault="0066706D" w:rsidP="000776D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6D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776DC">
        <w:rPr>
          <w:rFonts w:ascii="Times New Roman" w:hAnsiTheme="minorEastAsia" w:cs="Times New Roman"/>
          <w:color w:val="000000" w:themeColor="text1"/>
          <w:sz w:val="24"/>
          <w:szCs w:val="24"/>
        </w:rPr>
        <w:t>、制样时注意样品干燥，请勿将挥发性物质放入电镜测试以免污染镜筒</w:t>
      </w:r>
    </w:p>
    <w:p w:rsidR="0066706D" w:rsidRPr="000776DC" w:rsidRDefault="0066706D" w:rsidP="000776DC">
      <w:pPr>
        <w:spacing w:line="360" w:lineRule="auto"/>
        <w:rPr>
          <w:rFonts w:ascii="Times New Roman" w:hAnsi="Times New Roman" w:cs="Times New Roman"/>
        </w:rPr>
      </w:pPr>
      <w:r w:rsidRPr="000776D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776DC">
        <w:rPr>
          <w:rFonts w:ascii="Times New Roman" w:hAnsiTheme="minorEastAsia" w:cs="Times New Roman"/>
          <w:color w:val="000000" w:themeColor="text1"/>
          <w:sz w:val="24"/>
          <w:szCs w:val="24"/>
        </w:rPr>
        <w:t>、</w:t>
      </w:r>
      <w:r w:rsidRPr="000776DC">
        <w:rPr>
          <w:rFonts w:ascii="Times New Roman" w:hAnsiTheme="minorEastAsia" w:cs="Times New Roman"/>
          <w:sz w:val="24"/>
          <w:szCs w:val="24"/>
        </w:rPr>
        <w:t>开灯丝前真空压力</w:t>
      </w:r>
      <w:r w:rsidR="000776DC" w:rsidRPr="000776DC">
        <w:rPr>
          <w:rFonts w:ascii="Times New Roman" w:hAnsiTheme="minorEastAsia" w:cs="Times New Roman"/>
          <w:sz w:val="24"/>
          <w:szCs w:val="24"/>
        </w:rPr>
        <w:t>必须</w:t>
      </w:r>
      <w:r w:rsidRPr="000776DC">
        <w:rPr>
          <w:rFonts w:ascii="Times New Roman" w:hAnsiTheme="minorEastAsia" w:cs="Times New Roman"/>
          <w:sz w:val="24"/>
          <w:szCs w:val="24"/>
        </w:rPr>
        <w:t>小于</w:t>
      </w:r>
      <w:r w:rsidRPr="000776DC">
        <w:rPr>
          <w:rFonts w:ascii="Times New Roman" w:hAnsi="Times New Roman" w:cs="Times New Roman"/>
          <w:sz w:val="24"/>
          <w:szCs w:val="24"/>
        </w:rPr>
        <w:t>4*10</w:t>
      </w:r>
      <w:r w:rsidRPr="000776DC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0776DC">
        <w:rPr>
          <w:rFonts w:ascii="Times New Roman" w:hAnsi="Times New Roman" w:cs="Times New Roman"/>
          <w:sz w:val="24"/>
          <w:szCs w:val="24"/>
        </w:rPr>
        <w:t>Pa</w:t>
      </w:r>
      <w:r w:rsidR="000776DC" w:rsidRPr="000776DC">
        <w:rPr>
          <w:rFonts w:ascii="Times New Roman" w:hAnsiTheme="minorEastAsia" w:cs="Times New Roman"/>
          <w:sz w:val="24"/>
          <w:szCs w:val="24"/>
        </w:rPr>
        <w:t>；</w:t>
      </w:r>
      <w:bookmarkEnd w:id="0"/>
    </w:p>
    <w:sectPr w:rsidR="0066706D" w:rsidRPr="00077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95" w:rsidRDefault="00DE3795" w:rsidP="0066706D">
      <w:r>
        <w:separator/>
      </w:r>
    </w:p>
  </w:endnote>
  <w:endnote w:type="continuationSeparator" w:id="0">
    <w:p w:rsidR="00DE3795" w:rsidRDefault="00DE3795" w:rsidP="006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95" w:rsidRDefault="00DE3795" w:rsidP="0066706D">
      <w:r>
        <w:separator/>
      </w:r>
    </w:p>
  </w:footnote>
  <w:footnote w:type="continuationSeparator" w:id="0">
    <w:p w:rsidR="00DE3795" w:rsidRDefault="00DE3795" w:rsidP="0066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37B"/>
    <w:multiLevelType w:val="hybridMultilevel"/>
    <w:tmpl w:val="186EB290"/>
    <w:lvl w:ilvl="0" w:tplc="37762B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E142F9D"/>
    <w:multiLevelType w:val="hybridMultilevel"/>
    <w:tmpl w:val="CCEC2448"/>
    <w:lvl w:ilvl="0" w:tplc="15164A38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0215CFA"/>
    <w:multiLevelType w:val="hybridMultilevel"/>
    <w:tmpl w:val="8A847134"/>
    <w:lvl w:ilvl="0" w:tplc="68DAF7AE">
      <w:start w:val="1"/>
      <w:numFmt w:val="low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D6826EB"/>
    <w:multiLevelType w:val="hybridMultilevel"/>
    <w:tmpl w:val="E7065852"/>
    <w:lvl w:ilvl="0" w:tplc="1AE414DE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5277C95"/>
    <w:multiLevelType w:val="singleLevel"/>
    <w:tmpl w:val="55277C95"/>
    <w:lvl w:ilvl="0">
      <w:start w:val="1"/>
      <w:numFmt w:val="decimal"/>
      <w:suff w:val="nothing"/>
      <w:lvlText w:val="%1、"/>
      <w:lvlJc w:val="left"/>
    </w:lvl>
  </w:abstractNum>
  <w:abstractNum w:abstractNumId="5">
    <w:nsid w:val="7A1B3CFB"/>
    <w:multiLevelType w:val="hybridMultilevel"/>
    <w:tmpl w:val="3DAA31A2"/>
    <w:lvl w:ilvl="0" w:tplc="454AB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06D"/>
    <w:rsid w:val="000776DC"/>
    <w:rsid w:val="00446906"/>
    <w:rsid w:val="004942DA"/>
    <w:rsid w:val="0066706D"/>
    <w:rsid w:val="0080445F"/>
    <w:rsid w:val="00D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06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6706D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List Paragraph"/>
    <w:basedOn w:val="a"/>
    <w:uiPriority w:val="34"/>
    <w:qFormat/>
    <w:rsid w:val="0066706D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D836-27AC-49E6-BE76-D6D94388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Administrator</cp:lastModifiedBy>
  <cp:revision>3</cp:revision>
  <dcterms:created xsi:type="dcterms:W3CDTF">2017-01-04T02:18:00Z</dcterms:created>
  <dcterms:modified xsi:type="dcterms:W3CDTF">2018-12-28T02:06:00Z</dcterms:modified>
</cp:coreProperties>
</file>